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15B" w:rsidRDefault="005D715B" w:rsidP="009703F6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>Пояснительная записка</w:t>
      </w:r>
    </w:p>
    <w:p w:rsidR="005D715B" w:rsidRDefault="005D715B" w:rsidP="009703F6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 xml:space="preserve">к проекту </w:t>
      </w:r>
      <w:r>
        <w:rPr>
          <w:rFonts w:ascii="Times New Roman" w:hAnsi="Times New Roman"/>
          <w:sz w:val="28"/>
          <w:szCs w:val="28"/>
        </w:rPr>
        <w:t>приказа</w:t>
      </w:r>
      <w:r w:rsidRPr="000C1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Министерства финансов </w:t>
      </w:r>
      <w:r w:rsidRPr="000C14E2">
        <w:rPr>
          <w:rFonts w:ascii="Times New Roman" w:hAnsi="Times New Roman"/>
          <w:sz w:val="28"/>
          <w:szCs w:val="28"/>
        </w:rPr>
        <w:t>Камчатского края</w:t>
      </w:r>
    </w:p>
    <w:p w:rsidR="005D715B" w:rsidRDefault="005D715B" w:rsidP="009703F6">
      <w:pPr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 xml:space="preserve">«О внесении изменений </w:t>
      </w:r>
      <w:r w:rsidR="00842CEB">
        <w:rPr>
          <w:rFonts w:ascii="Times New Roman" w:hAnsi="Times New Roman"/>
          <w:sz w:val="28"/>
          <w:szCs w:val="28"/>
        </w:rPr>
        <w:t>в</w:t>
      </w:r>
      <w:r w:rsidR="00842CEB" w:rsidRPr="00842CEB">
        <w:rPr>
          <w:rFonts w:ascii="Times New Roman" w:hAnsi="Times New Roman"/>
          <w:sz w:val="28"/>
          <w:szCs w:val="28"/>
        </w:rPr>
        <w:t xml:space="preserve"> приложение к приказу Министерства финансов Камчатского края от 02.09.2019 года № 206 «Об утверждении Порядка санкционирования расходов краевых бюджетных учреждений и краевых автономных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Федерации»</w:t>
      </w:r>
    </w:p>
    <w:p w:rsidR="003A6145" w:rsidRPr="0034051A" w:rsidRDefault="003A6145" w:rsidP="009703F6">
      <w:pPr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/>
          <w:sz w:val="28"/>
          <w:szCs w:val="28"/>
        </w:rPr>
      </w:pPr>
    </w:p>
    <w:p w:rsidR="005D715B" w:rsidRPr="000C14E2" w:rsidRDefault="005D715B" w:rsidP="005D715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0C78C9" w:rsidRPr="000C78C9" w:rsidRDefault="005D715B" w:rsidP="000C78C9">
      <w:pPr>
        <w:autoSpaceDE w:val="0"/>
        <w:autoSpaceDN w:val="0"/>
        <w:adjustRightInd w:val="0"/>
        <w:spacing w:after="0" w:line="264" w:lineRule="auto"/>
        <w:ind w:right="142"/>
        <w:jc w:val="both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ab/>
      </w:r>
      <w:r w:rsidR="000C78C9" w:rsidRPr="000C78C9">
        <w:rPr>
          <w:rFonts w:ascii="Times New Roman" w:hAnsi="Times New Roman"/>
          <w:sz w:val="28"/>
          <w:szCs w:val="28"/>
        </w:rPr>
        <w:t xml:space="preserve">Настоящий проект приказа </w:t>
      </w:r>
      <w:r w:rsidR="00842CEB" w:rsidRPr="000C78C9">
        <w:rPr>
          <w:rFonts w:ascii="Times New Roman" w:hAnsi="Times New Roman"/>
          <w:sz w:val="28"/>
          <w:szCs w:val="28"/>
        </w:rPr>
        <w:t xml:space="preserve">разработан </w:t>
      </w:r>
      <w:r w:rsidR="00F12BC8">
        <w:rPr>
          <w:rFonts w:ascii="Times New Roman" w:hAnsi="Times New Roman"/>
          <w:sz w:val="28"/>
          <w:szCs w:val="28"/>
        </w:rPr>
        <w:t>в соответствии с п</w:t>
      </w:r>
      <w:r w:rsidR="00F12BC8" w:rsidRPr="00F12BC8">
        <w:rPr>
          <w:rFonts w:ascii="Times New Roman" w:hAnsi="Times New Roman"/>
          <w:sz w:val="28"/>
          <w:szCs w:val="28"/>
        </w:rPr>
        <w:t>остановлением</w:t>
      </w:r>
      <w:r w:rsidR="00F12BC8">
        <w:rPr>
          <w:rFonts w:ascii="Times New Roman" w:hAnsi="Times New Roman"/>
          <w:sz w:val="28"/>
          <w:szCs w:val="28"/>
        </w:rPr>
        <w:t xml:space="preserve"> </w:t>
      </w:r>
      <w:r w:rsidR="00F12BC8" w:rsidRPr="00F12BC8">
        <w:rPr>
          <w:rFonts w:ascii="Times New Roman" w:hAnsi="Times New Roman"/>
          <w:sz w:val="28"/>
          <w:szCs w:val="28"/>
        </w:rPr>
        <w:t xml:space="preserve">Правительства Российской Федерации от 21.12.2020 № 2196 «О соглашениях, которые предусматривают меры по социально-экономическому развитию и оздоровлению государственных финансов субъектов Российской Федерации» </w:t>
      </w:r>
      <w:r w:rsidR="000C78C9" w:rsidRPr="007F5C2A">
        <w:rPr>
          <w:rFonts w:ascii="Times New Roman" w:hAnsi="Times New Roman"/>
          <w:sz w:val="28"/>
          <w:szCs w:val="28"/>
        </w:rPr>
        <w:t xml:space="preserve">в целях </w:t>
      </w:r>
      <w:r w:rsidR="00842CEB">
        <w:rPr>
          <w:rFonts w:ascii="Times New Roman" w:hAnsi="Times New Roman"/>
          <w:sz w:val="28"/>
          <w:szCs w:val="28"/>
        </w:rPr>
        <w:t xml:space="preserve">реализации п. 2.1.3 </w:t>
      </w:r>
      <w:r w:rsidR="00842CEB" w:rsidRPr="00842CEB">
        <w:rPr>
          <w:rFonts w:ascii="Times New Roman" w:hAnsi="Times New Roman"/>
          <w:sz w:val="28"/>
          <w:szCs w:val="28"/>
        </w:rPr>
        <w:t>соглашения о мерах по социально-экономическому развитию и оздоровлению государственных финансов Камчатского края от 5 февраля 2021 № 01-01-06/06-52, заключенного с Министерством финансов Российской Федерации</w:t>
      </w:r>
      <w:r w:rsidR="00842CEB">
        <w:rPr>
          <w:rFonts w:ascii="Times New Roman" w:hAnsi="Times New Roman"/>
          <w:sz w:val="28"/>
          <w:szCs w:val="28"/>
        </w:rPr>
        <w:t>,</w:t>
      </w:r>
      <w:r w:rsidR="00842CEB" w:rsidRPr="007F5C2A">
        <w:rPr>
          <w:rFonts w:ascii="Times New Roman" w:hAnsi="Times New Roman"/>
          <w:sz w:val="28"/>
          <w:szCs w:val="28"/>
        </w:rPr>
        <w:t xml:space="preserve"> </w:t>
      </w:r>
      <w:r w:rsidR="00842CEB">
        <w:rPr>
          <w:rFonts w:ascii="Times New Roman" w:hAnsi="Times New Roman"/>
          <w:sz w:val="28"/>
          <w:szCs w:val="28"/>
        </w:rPr>
        <w:t xml:space="preserve">в части </w:t>
      </w:r>
      <w:r w:rsidR="00986CF0">
        <w:rPr>
          <w:rFonts w:ascii="Times New Roman" w:hAnsi="Times New Roman"/>
          <w:sz w:val="28"/>
          <w:szCs w:val="28"/>
        </w:rPr>
        <w:t xml:space="preserve">возложения на </w:t>
      </w:r>
      <w:r w:rsidR="000C78C9" w:rsidRPr="007F5C2A">
        <w:rPr>
          <w:rFonts w:ascii="Times New Roman" w:hAnsi="Times New Roman"/>
          <w:sz w:val="28"/>
          <w:szCs w:val="28"/>
        </w:rPr>
        <w:t>Управлени</w:t>
      </w:r>
      <w:r w:rsidR="00986CF0">
        <w:rPr>
          <w:rFonts w:ascii="Times New Roman" w:hAnsi="Times New Roman"/>
          <w:sz w:val="28"/>
          <w:szCs w:val="28"/>
        </w:rPr>
        <w:t>е</w:t>
      </w:r>
      <w:r w:rsidR="000C78C9" w:rsidRPr="007F5C2A">
        <w:rPr>
          <w:rFonts w:ascii="Times New Roman" w:hAnsi="Times New Roman"/>
          <w:sz w:val="28"/>
          <w:szCs w:val="28"/>
        </w:rPr>
        <w:t xml:space="preserve"> Федерального казначейства по Камчатскому краю </w:t>
      </w:r>
      <w:r w:rsidR="003A6145">
        <w:rPr>
          <w:rFonts w:ascii="Times New Roman" w:hAnsi="Times New Roman"/>
          <w:sz w:val="28"/>
          <w:szCs w:val="28"/>
        </w:rPr>
        <w:t xml:space="preserve">функций по </w:t>
      </w:r>
      <w:r w:rsidR="000C78C9" w:rsidRPr="000C78C9">
        <w:rPr>
          <w:rFonts w:ascii="Times New Roman" w:hAnsi="Times New Roman"/>
          <w:sz w:val="28"/>
          <w:szCs w:val="28"/>
        </w:rPr>
        <w:t>санкционировани</w:t>
      </w:r>
      <w:r w:rsidR="003A6145">
        <w:rPr>
          <w:rFonts w:ascii="Times New Roman" w:hAnsi="Times New Roman"/>
          <w:sz w:val="28"/>
          <w:szCs w:val="28"/>
        </w:rPr>
        <w:t>ю</w:t>
      </w:r>
      <w:r w:rsidR="000C78C9" w:rsidRPr="000C78C9">
        <w:rPr>
          <w:rFonts w:ascii="Times New Roman" w:hAnsi="Times New Roman"/>
          <w:sz w:val="28"/>
          <w:szCs w:val="28"/>
        </w:rPr>
        <w:t xml:space="preserve"> </w:t>
      </w:r>
      <w:r w:rsidR="00842CEB" w:rsidRPr="00842CEB">
        <w:rPr>
          <w:rFonts w:ascii="Times New Roman" w:hAnsi="Times New Roman"/>
          <w:sz w:val="28"/>
          <w:szCs w:val="28"/>
        </w:rPr>
        <w:t>расходов краевых бюджетных учреждений и краевых автономных учреждений, источником финансового обеспечения которых являются субсидии, полученные в соответствии с абзацем вторым пункта 1 статьи 78.1</w:t>
      </w:r>
      <w:r w:rsidR="00842CEB">
        <w:rPr>
          <w:rFonts w:ascii="Times New Roman" w:hAnsi="Times New Roman"/>
          <w:sz w:val="28"/>
          <w:szCs w:val="28"/>
        </w:rPr>
        <w:t xml:space="preserve"> </w:t>
      </w:r>
      <w:r w:rsidR="00842CEB" w:rsidRPr="00842CEB">
        <w:rPr>
          <w:rFonts w:ascii="Times New Roman" w:hAnsi="Times New Roman"/>
          <w:sz w:val="28"/>
          <w:szCs w:val="28"/>
        </w:rPr>
        <w:t>Бюджетного кодекса Российской Федерации</w:t>
      </w:r>
      <w:r w:rsidR="000C78C9" w:rsidRPr="000C78C9">
        <w:rPr>
          <w:rFonts w:ascii="Times New Roman" w:hAnsi="Times New Roman"/>
          <w:sz w:val="28"/>
          <w:szCs w:val="28"/>
        </w:rPr>
        <w:t>.</w:t>
      </w:r>
    </w:p>
    <w:p w:rsidR="00A448A3" w:rsidRDefault="00A448A3" w:rsidP="000C78C9">
      <w:pPr>
        <w:autoSpaceDE w:val="0"/>
        <w:autoSpaceDN w:val="0"/>
        <w:adjustRightInd w:val="0"/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Принятие настоящего приказа не потребует выделения средств краевого бюджета.</w:t>
      </w:r>
    </w:p>
    <w:p w:rsidR="00F0748D" w:rsidRPr="00A25205" w:rsidRDefault="000C739A" w:rsidP="000C78C9">
      <w:pPr>
        <w:autoSpaceDE w:val="0"/>
        <w:autoSpaceDN w:val="0"/>
        <w:adjustRightInd w:val="0"/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0748D" w:rsidRPr="00A25205">
        <w:rPr>
          <w:rFonts w:ascii="Times New Roman" w:hAnsi="Times New Roman"/>
          <w:sz w:val="28"/>
          <w:szCs w:val="28"/>
        </w:rPr>
        <w:t>Проект приказа</w:t>
      </w:r>
      <w:r w:rsidR="00782960" w:rsidRPr="00A25205">
        <w:rPr>
          <w:rFonts w:ascii="Times New Roman" w:hAnsi="Times New Roman"/>
          <w:sz w:val="28"/>
          <w:szCs w:val="28"/>
        </w:rPr>
        <w:t xml:space="preserve"> </w:t>
      </w:r>
      <w:r w:rsidR="008E652B">
        <w:rPr>
          <w:rFonts w:ascii="Times New Roman" w:hAnsi="Times New Roman"/>
          <w:sz w:val="28"/>
          <w:szCs w:val="28"/>
        </w:rPr>
        <w:t>2</w:t>
      </w:r>
      <w:r w:rsidR="00842CEB">
        <w:rPr>
          <w:rFonts w:ascii="Times New Roman" w:hAnsi="Times New Roman"/>
          <w:sz w:val="28"/>
          <w:szCs w:val="28"/>
        </w:rPr>
        <w:t>7</w:t>
      </w:r>
      <w:r w:rsidR="00782960" w:rsidRPr="00A25205">
        <w:rPr>
          <w:rFonts w:ascii="Times New Roman" w:hAnsi="Times New Roman"/>
          <w:sz w:val="28"/>
          <w:szCs w:val="28"/>
        </w:rPr>
        <w:t>.</w:t>
      </w:r>
      <w:r w:rsidR="008E652B">
        <w:rPr>
          <w:rFonts w:ascii="Times New Roman" w:hAnsi="Times New Roman"/>
          <w:sz w:val="28"/>
          <w:szCs w:val="28"/>
        </w:rPr>
        <w:t>0</w:t>
      </w:r>
      <w:r w:rsidR="00842CEB">
        <w:rPr>
          <w:rFonts w:ascii="Times New Roman" w:hAnsi="Times New Roman"/>
          <w:sz w:val="28"/>
          <w:szCs w:val="28"/>
        </w:rPr>
        <w:t>4</w:t>
      </w:r>
      <w:r w:rsidR="00F0748D" w:rsidRPr="00A25205">
        <w:rPr>
          <w:rFonts w:ascii="Times New Roman" w:hAnsi="Times New Roman"/>
          <w:sz w:val="28"/>
          <w:szCs w:val="28"/>
        </w:rPr>
        <w:t>.20</w:t>
      </w:r>
      <w:r w:rsidR="008E652B">
        <w:rPr>
          <w:rFonts w:ascii="Times New Roman" w:hAnsi="Times New Roman"/>
          <w:sz w:val="28"/>
          <w:szCs w:val="28"/>
        </w:rPr>
        <w:t>2</w:t>
      </w:r>
      <w:r w:rsidR="00842CEB">
        <w:rPr>
          <w:rFonts w:ascii="Times New Roman" w:hAnsi="Times New Roman"/>
          <w:sz w:val="28"/>
          <w:szCs w:val="28"/>
        </w:rPr>
        <w:t>1</w:t>
      </w:r>
      <w:r w:rsidR="00F0748D" w:rsidRPr="00A25205">
        <w:rPr>
          <w:rFonts w:ascii="Times New Roman" w:hAnsi="Times New Roman"/>
          <w:sz w:val="28"/>
          <w:szCs w:val="28"/>
        </w:rPr>
        <w:t xml:space="preserve"> размещен на официальном сайте исполнительных органов государственной власти Камчатского края в сети Интернет для проведения в срок по </w:t>
      </w:r>
      <w:r w:rsidR="00C519FA">
        <w:rPr>
          <w:rFonts w:ascii="Times New Roman" w:hAnsi="Times New Roman"/>
          <w:sz w:val="28"/>
          <w:szCs w:val="28"/>
        </w:rPr>
        <w:t>05</w:t>
      </w:r>
      <w:bookmarkStart w:id="0" w:name="_GoBack"/>
      <w:bookmarkEnd w:id="0"/>
      <w:r w:rsidR="000C78C9">
        <w:rPr>
          <w:rFonts w:ascii="Times New Roman" w:hAnsi="Times New Roman"/>
          <w:sz w:val="28"/>
          <w:szCs w:val="28"/>
        </w:rPr>
        <w:t>.</w:t>
      </w:r>
      <w:r w:rsidR="008E652B">
        <w:rPr>
          <w:rFonts w:ascii="Times New Roman" w:hAnsi="Times New Roman"/>
          <w:sz w:val="28"/>
          <w:szCs w:val="28"/>
        </w:rPr>
        <w:t>0</w:t>
      </w:r>
      <w:r w:rsidR="00842CEB">
        <w:rPr>
          <w:rFonts w:ascii="Times New Roman" w:hAnsi="Times New Roman"/>
          <w:sz w:val="28"/>
          <w:szCs w:val="28"/>
        </w:rPr>
        <w:t>5</w:t>
      </w:r>
      <w:r w:rsidR="00F0748D" w:rsidRPr="00A25205">
        <w:rPr>
          <w:rFonts w:ascii="Times New Roman" w:hAnsi="Times New Roman"/>
          <w:sz w:val="28"/>
          <w:szCs w:val="28"/>
        </w:rPr>
        <w:t>.20</w:t>
      </w:r>
      <w:r w:rsidR="008E652B">
        <w:rPr>
          <w:rFonts w:ascii="Times New Roman" w:hAnsi="Times New Roman"/>
          <w:sz w:val="28"/>
          <w:szCs w:val="28"/>
        </w:rPr>
        <w:t>20</w:t>
      </w:r>
      <w:r w:rsidR="00F0748D" w:rsidRPr="00A25205">
        <w:rPr>
          <w:rFonts w:ascii="Times New Roman" w:hAnsi="Times New Roman"/>
          <w:sz w:val="28"/>
          <w:szCs w:val="28"/>
        </w:rPr>
        <w:t xml:space="preserve"> независимой антикоррупционной экспертизы.</w:t>
      </w:r>
    </w:p>
    <w:p w:rsidR="005D715B" w:rsidRPr="00A25205" w:rsidRDefault="005D715B" w:rsidP="005D715B">
      <w:pPr>
        <w:pStyle w:val="a3"/>
        <w:suppressAutoHyphens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D715B" w:rsidRPr="000C14E2" w:rsidRDefault="005D715B" w:rsidP="005D715B">
      <w:pPr>
        <w:spacing w:after="0"/>
        <w:rPr>
          <w:rFonts w:ascii="Times New Roman" w:hAnsi="Times New Roman"/>
          <w:sz w:val="28"/>
          <w:szCs w:val="28"/>
        </w:rPr>
      </w:pPr>
    </w:p>
    <w:p w:rsidR="00954653" w:rsidRDefault="00C519FA"/>
    <w:sectPr w:rsidR="00954653" w:rsidSect="005D71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5B"/>
    <w:rsid w:val="000C739A"/>
    <w:rsid w:val="000C78C9"/>
    <w:rsid w:val="002F027C"/>
    <w:rsid w:val="002F30B4"/>
    <w:rsid w:val="002F7CFB"/>
    <w:rsid w:val="003A6145"/>
    <w:rsid w:val="00434260"/>
    <w:rsid w:val="0050020B"/>
    <w:rsid w:val="005D715B"/>
    <w:rsid w:val="00782960"/>
    <w:rsid w:val="00811367"/>
    <w:rsid w:val="00842CEB"/>
    <w:rsid w:val="008476F5"/>
    <w:rsid w:val="008E490D"/>
    <w:rsid w:val="008E652B"/>
    <w:rsid w:val="009703F6"/>
    <w:rsid w:val="00986CF0"/>
    <w:rsid w:val="00A25205"/>
    <w:rsid w:val="00A448A3"/>
    <w:rsid w:val="00A46951"/>
    <w:rsid w:val="00A630B6"/>
    <w:rsid w:val="00AC2200"/>
    <w:rsid w:val="00BB1028"/>
    <w:rsid w:val="00BB321A"/>
    <w:rsid w:val="00C47621"/>
    <w:rsid w:val="00C519FA"/>
    <w:rsid w:val="00C84BDD"/>
    <w:rsid w:val="00CA3E50"/>
    <w:rsid w:val="00F0748D"/>
    <w:rsid w:val="00F1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26CB7"/>
  <w15:chartTrackingRefBased/>
  <w15:docId w15:val="{00ACEB88-8DC8-40B6-87C3-9E319C60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15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D715B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715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B1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Бикмухамедова Ирина Ивановна</dc:creator>
  <cp:keywords/>
  <dc:description/>
  <cp:lastModifiedBy>Бикмухамедова Ирина Ивановна</cp:lastModifiedBy>
  <cp:revision>6</cp:revision>
  <dcterms:created xsi:type="dcterms:W3CDTF">2020-02-21T00:54:00Z</dcterms:created>
  <dcterms:modified xsi:type="dcterms:W3CDTF">2021-04-27T01:48:00Z</dcterms:modified>
</cp:coreProperties>
</file>